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75" w:rsidRDefault="00A56875" w:rsidP="00CF3F84">
      <w:pPr>
        <w:tabs>
          <w:tab w:val="left" w:pos="1315"/>
          <w:tab w:val="center" w:pos="4677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6875" w:rsidRPr="00A56875" w:rsidRDefault="00A56875" w:rsidP="00A56875">
      <w:pPr>
        <w:tabs>
          <w:tab w:val="left" w:pos="1315"/>
          <w:tab w:val="center" w:pos="4677"/>
        </w:tabs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56875">
        <w:rPr>
          <w:rFonts w:ascii="Times New Roman" w:hAnsi="Times New Roman" w:cs="Times New Roman"/>
          <w:b/>
          <w:sz w:val="32"/>
          <w:szCs w:val="32"/>
          <w:lang w:val="ru-RU"/>
        </w:rPr>
        <w:t>К</w:t>
      </w:r>
      <w:bookmarkStart w:id="0" w:name="_GoBack"/>
      <w:bookmarkEnd w:id="0"/>
      <w:r w:rsidRPr="00A56875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раткая информация о деятельности </w:t>
      </w:r>
    </w:p>
    <w:p w:rsidR="00A56875" w:rsidRPr="00A56875" w:rsidRDefault="00A56875" w:rsidP="00A56875">
      <w:pPr>
        <w:tabs>
          <w:tab w:val="left" w:pos="1315"/>
          <w:tab w:val="center" w:pos="4677"/>
        </w:tabs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ТОКМОКСКОГО ИНДУСТРИАЛЬНО-ПЕДАГОГИЧЕСКОГО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КОЛЛЕДЖ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A56875" w:rsidRDefault="00A56875" w:rsidP="00A56875">
      <w:pPr>
        <w:pStyle w:val="a4"/>
        <w:tabs>
          <w:tab w:val="left" w:pos="1315"/>
          <w:tab w:val="center" w:pos="4677"/>
        </w:tabs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6875" w:rsidRDefault="00A56875" w:rsidP="00A56875">
      <w:pPr>
        <w:spacing w:after="12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Техникум был основан   в мае месяце 1983 года в соответствии приказа Государственного комитета СССР № 61 от 3.05.1983 года когда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базе  сельского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профессионального училища №4,был открыт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Токмокский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индустриально-педагогический техникум.</w:t>
      </w:r>
    </w:p>
    <w:p w:rsidR="00A56875" w:rsidRDefault="00A56875" w:rsidP="00A56875">
      <w:pPr>
        <w:spacing w:after="12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2009 году, в феврале месяце техникум был переименован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Токмокский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индустриально-педагогический колледж, согласно приказа Государственного агентства по профессионально- техническому образованию при Правительстве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№1/61 от 19.02.2009 года.</w:t>
      </w:r>
    </w:p>
    <w:p w:rsidR="00A56875" w:rsidRDefault="00A56875" w:rsidP="00A56875">
      <w:pPr>
        <w:spacing w:after="12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Учебное заведение является государственным образовательным учреждением по типу- «образовательное учреждение среднего профессионального образования», по виду «колледж».</w:t>
      </w:r>
    </w:p>
    <w:p w:rsidR="00A56875" w:rsidRDefault="00A56875" w:rsidP="00A56875">
      <w:pPr>
        <w:spacing w:after="120" w:line="240" w:lineRule="auto"/>
        <w:ind w:left="0" w:firstLine="3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Колледж располагает квалифицированным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преподавательским  составом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обеспечивающим подготовку специалистов в соответствии с требованиями профессиональных образовательных программ. К преподаванию привлечены 52 сотрудника,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 низ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12 мастера производственного обучения. Высшее образование имеют 96% преподавателей, которые умело внедряют в образовательный процесс новые педагогические и инновационные технологии обучения.  Отличники образования 4 преподавателя, Отличники Агентства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профтехобразования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-25 преподаватель.</w:t>
      </w:r>
    </w:p>
    <w:p w:rsidR="00A56875" w:rsidRDefault="00A56875" w:rsidP="00A56875">
      <w:pPr>
        <w:spacing w:after="120" w:line="240" w:lineRule="auto"/>
        <w:ind w:left="0" w:firstLine="3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программы Кыргызско-Германского сотрудничества в области начального и среднего профессионального образования в колледже реализован совместный кыргызско-немецкий проект «Поддержка повышения уровня профессионального образования в колледже». Предварительное соглашение подписано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стороной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  Федеральным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министерством по экономическому сотрудничеству (ГТЦ) в городе Гамбурге, в марте месяце 1994 года.</w:t>
      </w:r>
    </w:p>
    <w:p w:rsidR="00A56875" w:rsidRDefault="00A56875" w:rsidP="00A56875">
      <w:pPr>
        <w:pStyle w:val="a4"/>
        <w:spacing w:after="120" w:line="240" w:lineRule="auto"/>
        <w:ind w:left="371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Целью проекта является поддержание и усиление начального профессионального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при переходе от плановой экономики к рыночной. Одной из фаз пилотного проекта является, содействие и обучение техников-мастеров производственного обучения по специальностям: «Техническое обслуживание и ремонт автомобильного транспорта», «Швейное производство», «Механизация сельского хозяйства»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первый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этап проекта с июня 1995 года по май месяц 1997 года; второй этап с июня 1997года по август 2000 года; третий этап с декабря месяца 2000 года по май 2005 года </w:t>
      </w:r>
    </w:p>
    <w:p w:rsidR="00A56875" w:rsidRDefault="00A56875" w:rsidP="00A56875">
      <w:pPr>
        <w:pStyle w:val="a4"/>
        <w:spacing w:after="120" w:line="240" w:lineRule="auto"/>
        <w:ind w:left="371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56875" w:rsidRDefault="00A56875" w:rsidP="00A56875">
      <w:pPr>
        <w:pStyle w:val="a4"/>
        <w:spacing w:after="120" w:line="240" w:lineRule="auto"/>
        <w:ind w:left="371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марта месяца 2010 года в колледже была реализована программа  проекта Азиатского банка развития (АБР) «профессиональное образование развития навыков » ( письмо ОРП  № 497/20-02 от 12.03.2010 года) по подготовке квалифицированных рабочих кадров на краткосрочных курсах по профессиям : «Фермер-тракторист», «Оператор по обработке сельскохозяйственной продукции», «Слесарь по ремонту  электрооборудования бытовой техники», «Швея» в процессе реализации программы проекта проведены ремонтно-восстановительные работы помещений , поставлены и установлены оборудования за счет средств гранта.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Но на этом наше сотрудничество не закончилось.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56875" w:rsidRPr="00BA22A4" w:rsidRDefault="00A56875" w:rsidP="00BA22A4">
      <w:pPr>
        <w:pStyle w:val="a4"/>
        <w:spacing w:after="120" w:line="240" w:lineRule="auto"/>
        <w:ind w:left="371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За 2015-2021 годы в колледже проводились и проводятся краткосрочные курсы обучения по профессиям «Штукатур с умением выполнять работы по теплоизоляции стен и полов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«Электросварщик». Участникам курсов являлись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безработные молодые люди, желающие получить новую востребованную профессию и направленные на обучение через службы занятости 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Токмок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районов восточного региона Чуйской области Республик.</w:t>
      </w:r>
    </w:p>
    <w:p w:rsidR="00A56875" w:rsidRDefault="00A56875" w:rsidP="00A56875">
      <w:pPr>
        <w:pStyle w:val="a4"/>
        <w:spacing w:after="120" w:line="240" w:lineRule="auto"/>
        <w:ind w:left="371" w:firstLine="3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базе колледжа организована подготовка специалистов по программам среднего профессионального образования по следующим специальностям:</w:t>
      </w:r>
    </w:p>
    <w:p w:rsidR="00A56875" w:rsidRDefault="00A56875" w:rsidP="00A56875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190604 «Техническое обслуживание и ремонт автомобильного транспорта, квалификация специалиста «Техник- мастер производственного обучения»;</w:t>
      </w:r>
    </w:p>
    <w:p w:rsidR="00A56875" w:rsidRDefault="00A56875" w:rsidP="00A56875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190503 «Эксплуатация транспортного оборудования и автоматики»</w:t>
      </w:r>
    </w:p>
    <w:p w:rsidR="00A56875" w:rsidRDefault="00A56875" w:rsidP="00A56875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140613 «Техническая эксплуатация и обслуживание электрического и электромеханического оборудования»</w:t>
      </w:r>
    </w:p>
    <w:p w:rsidR="00A56875" w:rsidRDefault="00A56875" w:rsidP="00A56875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050709 «Преподавание в начальных классах», квалификация специалиста «Преподаватель начальных классов с дополнительной подготовкой в области информатики»</w:t>
      </w:r>
    </w:p>
    <w:p w:rsidR="00A56875" w:rsidRDefault="00A56875" w:rsidP="00A56875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0550703 «Дошкольное образование»</w:t>
      </w:r>
    </w:p>
    <w:p w:rsidR="00A56875" w:rsidRDefault="00A56875" w:rsidP="00A56875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260903 «Конструирование, моделирование и технология швейных изделий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»,  квалификация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специалиста «Модельер – конструктор, дизайнер»;</w:t>
      </w:r>
    </w:p>
    <w:p w:rsidR="00A56875" w:rsidRDefault="00A56875" w:rsidP="00A56875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270103 «Строительство зданий и сооружений», квалификация специалиста «Техник- мастер производственного обучения»</w:t>
      </w:r>
    </w:p>
    <w:p w:rsidR="00A56875" w:rsidRDefault="00A56875" w:rsidP="00A56875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110301 «Механизация сельского хозяйства», квалификация специалиста «Техник- мастер производственного обучения»</w:t>
      </w:r>
    </w:p>
    <w:p w:rsidR="00A56875" w:rsidRDefault="00A56875" w:rsidP="00A56875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280105 «Защита в чрезвычайных ситуациях» квалификация специалиста «Техник»</w:t>
      </w:r>
    </w:p>
    <w:p w:rsidR="00A56875" w:rsidRDefault="00A56875" w:rsidP="00A56875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050702 «Организация воспитательной деятельности», квалификация специалиста «Педагог-воспитатель»;</w:t>
      </w:r>
    </w:p>
    <w:p w:rsidR="00A56875" w:rsidRDefault="00A56875" w:rsidP="00A56875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050303 «Иностранный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язык 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квалификация «Учитель английского языка в начальных классах ».</w:t>
      </w:r>
    </w:p>
    <w:p w:rsidR="00A56875" w:rsidRPr="00BA22A4" w:rsidRDefault="00A56875" w:rsidP="00BA22A4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230109«Программное обеспечение вычислительной техники и автоматизированных систем», квалификация «Техник-программист».</w:t>
      </w:r>
    </w:p>
    <w:p w:rsidR="00A56875" w:rsidRDefault="00A56875" w:rsidP="00CF3F84">
      <w:pPr>
        <w:pStyle w:val="a3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Контингент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студентов  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2021-2022 учебн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ый год  : дневное отделение 710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тов (в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бюджетной основе 351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студе</w:t>
      </w:r>
      <w:r>
        <w:rPr>
          <w:rFonts w:ascii="Times New Roman" w:hAnsi="Times New Roman" w:cs="Times New Roman"/>
          <w:sz w:val="24"/>
          <w:szCs w:val="24"/>
          <w:lang w:val="ru-RU"/>
        </w:rPr>
        <w:t>нтов, на контрактной основе -359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студентов, на заочном отделении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437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студент</w:t>
      </w:r>
      <w:r w:rsidR="00CF3F84">
        <w:rPr>
          <w:rFonts w:ascii="Times New Roman" w:hAnsi="Times New Roman" w:cs="Times New Roman"/>
          <w:sz w:val="24"/>
          <w:szCs w:val="24"/>
          <w:lang w:val="ru-RU"/>
        </w:rPr>
        <w:t>ов ), подготовка безработных -64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студентов.</w:t>
      </w:r>
      <w:r w:rsidR="00CF3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F84" w:rsidRPr="00CF3F84">
        <w:rPr>
          <w:rFonts w:ascii="Times New Roman" w:hAnsi="Times New Roman" w:cs="Times New Roman"/>
          <w:b/>
          <w:sz w:val="28"/>
          <w:szCs w:val="28"/>
          <w:lang w:val="ru-RU"/>
        </w:rPr>
        <w:t>Итого: 1211</w:t>
      </w:r>
      <w:r w:rsidRPr="00CF3F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студентов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По переподготовке и обучению не занятого населения колледж проводит курсы профессионального обучения по линии Чуйского района,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Токмокского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отдела МТММ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Чуйской области по следующим рабочим профессиям от 10до 10 месяцев:</w:t>
      </w:r>
    </w:p>
    <w:p w:rsidR="00A56875" w:rsidRDefault="00A56875" w:rsidP="00A568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«Токарь»</w:t>
      </w:r>
    </w:p>
    <w:p w:rsidR="00A56875" w:rsidRDefault="00A56875" w:rsidP="00A568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Газоэлектросварщик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56875" w:rsidRDefault="00A56875" w:rsidP="00A568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«Парикмахер»</w:t>
      </w:r>
    </w:p>
    <w:p w:rsidR="00A56875" w:rsidRDefault="00A56875" w:rsidP="00A568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специалист»</w:t>
      </w:r>
    </w:p>
    <w:p w:rsidR="00A56875" w:rsidRDefault="00A56875" w:rsidP="00A568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«Слесарь по ремонту автомобилей-автоэлектрик»</w:t>
      </w:r>
    </w:p>
    <w:p w:rsidR="00A56875" w:rsidRDefault="00A56875" w:rsidP="00A5687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«Столяр- плотник»</w:t>
      </w:r>
    </w:p>
    <w:p w:rsidR="00A56875" w:rsidRDefault="00A56875" w:rsidP="00A5687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«Слесарь – сантехник»</w:t>
      </w:r>
    </w:p>
    <w:p w:rsidR="00A56875" w:rsidRDefault="00A56875" w:rsidP="00A5687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«Повар»</w:t>
      </w:r>
    </w:p>
    <w:p w:rsidR="00A56875" w:rsidRDefault="00A56875" w:rsidP="00A5687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«Штукатур, теплоизоляционных работ»</w:t>
      </w:r>
    </w:p>
    <w:p w:rsidR="00A56875" w:rsidRDefault="00A56875" w:rsidP="00A5687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«Портной»</w:t>
      </w:r>
    </w:p>
    <w:p w:rsidR="00A56875" w:rsidRDefault="00A56875" w:rsidP="00A5687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«Маникюр»</w:t>
      </w:r>
    </w:p>
    <w:p w:rsidR="00A56875" w:rsidRDefault="00A56875" w:rsidP="00A56875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«Специалист интернет технологии»</w:t>
      </w:r>
    </w:p>
    <w:p w:rsidR="00A56875" w:rsidRPr="00BA22A4" w:rsidRDefault="00A56875" w:rsidP="00BA22A4">
      <w:pPr>
        <w:pStyle w:val="a4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«Штукатур с умением выполнения теплоизоляционных работ»</w:t>
      </w:r>
      <w:r w:rsidRPr="00BA22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6875" w:rsidRDefault="00A56875" w:rsidP="00A56875">
      <w:pPr>
        <w:spacing w:after="160" w:line="254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56875" w:rsidRDefault="00A56875" w:rsidP="00A56875">
      <w:pPr>
        <w:spacing w:after="160" w:line="254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:rsidR="00A56875" w:rsidRDefault="00A56875" w:rsidP="00A56875">
      <w:pPr>
        <w:spacing w:after="160" w:line="254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56875" w:rsidRDefault="00A56875" w:rsidP="00A56875">
      <w:pPr>
        <w:spacing w:after="160" w:line="254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56875" w:rsidRDefault="00A56875" w:rsidP="00A56875">
      <w:pPr>
        <w:spacing w:after="160" w:line="254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56875" w:rsidRDefault="00A56875" w:rsidP="00A56875">
      <w:pPr>
        <w:rPr>
          <w:lang w:val="ru-RU"/>
        </w:rPr>
      </w:pPr>
    </w:p>
    <w:p w:rsidR="007E68F9" w:rsidRDefault="007E68F9"/>
    <w:sectPr w:rsidR="007E68F9" w:rsidSect="00CF3F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668"/>
    <w:multiLevelType w:val="hybridMultilevel"/>
    <w:tmpl w:val="27625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6763D7"/>
    <w:multiLevelType w:val="hybridMultilevel"/>
    <w:tmpl w:val="F3AA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05D58"/>
    <w:multiLevelType w:val="hybridMultilevel"/>
    <w:tmpl w:val="6906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9CC"/>
    <w:multiLevelType w:val="hybridMultilevel"/>
    <w:tmpl w:val="596CE84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75"/>
    <w:rsid w:val="007E68F9"/>
    <w:rsid w:val="00A56875"/>
    <w:rsid w:val="00BA22A4"/>
    <w:rsid w:val="00C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9F768-74C5-4634-8349-75866AA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75"/>
    <w:pPr>
      <w:spacing w:after="240" w:line="480" w:lineRule="auto"/>
      <w:ind w:left="-709"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6875"/>
    <w:pPr>
      <w:spacing w:after="0" w:line="240" w:lineRule="auto"/>
      <w:ind w:firstLine="0"/>
    </w:pPr>
  </w:style>
  <w:style w:type="paragraph" w:styleId="a4">
    <w:name w:val="List Paragraph"/>
    <w:basedOn w:val="a"/>
    <w:uiPriority w:val="34"/>
    <w:qFormat/>
    <w:rsid w:val="00A5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F84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tipk2</dc:creator>
  <cp:keywords/>
  <dc:description/>
  <cp:lastModifiedBy>tipk2</cp:lastModifiedBy>
  <cp:revision>3</cp:revision>
  <cp:lastPrinted>2021-10-21T02:58:00Z</cp:lastPrinted>
  <dcterms:created xsi:type="dcterms:W3CDTF">2021-10-21T02:44:00Z</dcterms:created>
  <dcterms:modified xsi:type="dcterms:W3CDTF">2021-10-21T02:59:00Z</dcterms:modified>
</cp:coreProperties>
</file>